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b/>
          <w:bCs/>
          <w:sz w:val="40"/>
          <w:szCs w:val="40"/>
        </w:rPr>
        <w:t>深圳市福田区仁合商事调解中心</w:t>
      </w:r>
      <w:r>
        <w:rPr>
          <w:rFonts w:hint="eastAsia"/>
          <w:b/>
          <w:bCs/>
          <w:sz w:val="40"/>
          <w:szCs w:val="40"/>
          <w:lang w:val="en-US" w:eastAsia="zh-CN"/>
        </w:rPr>
        <w:t>调解申请表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546"/>
        <w:gridCol w:w="1346"/>
        <w:gridCol w:w="1620"/>
        <w:gridCol w:w="805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9" w:type="dxa"/>
            <w:gridSpan w:val="6"/>
            <w:shd w:val="clear" w:color="auto" w:fill="D7D7D7" w:themeFill="background1" w:themeFillShade="D8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姓名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51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320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20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10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16"/>
          <w:szCs w:val="16"/>
          <w:lang w:val="en-US" w:eastAsia="zh-CN"/>
        </w:rPr>
      </w:pPr>
      <w:r>
        <w:rPr>
          <w:rFonts w:hint="eastAsia"/>
          <w:sz w:val="16"/>
          <w:szCs w:val="16"/>
          <w:lang w:val="en-US" w:eastAsia="zh-CN"/>
        </w:rPr>
        <w:t>*如有两个以上申请人，请按照上述格式新增行列第二申请人，第三申请人，以此类推。</w:t>
      </w:r>
    </w:p>
    <w:p>
      <w:pPr>
        <w:jc w:val="both"/>
        <w:rPr>
          <w:rFonts w:hint="default"/>
          <w:sz w:val="16"/>
          <w:szCs w:val="16"/>
          <w:lang w:val="en-US" w:eastAsia="zh-CN"/>
        </w:rPr>
      </w:pPr>
      <w:r>
        <w:rPr>
          <w:rFonts w:hint="eastAsia"/>
          <w:sz w:val="16"/>
          <w:szCs w:val="16"/>
          <w:lang w:val="en-US" w:eastAsia="zh-CN"/>
        </w:rPr>
        <w:t>*如个人申请时，请将证件号码栏目请填写身份证号；如企业申请时，请填写法定代表人名字，并将证件号填写统一社会信用代码。</w:t>
      </w:r>
    </w:p>
    <w:p>
      <w:pPr>
        <w:jc w:val="both"/>
        <w:rPr>
          <w:rFonts w:hint="default"/>
          <w:sz w:val="16"/>
          <w:szCs w:val="16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555"/>
        <w:gridCol w:w="1328"/>
        <w:gridCol w:w="1629"/>
        <w:gridCol w:w="805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9" w:type="dxa"/>
            <w:gridSpan w:val="6"/>
            <w:shd w:val="clear" w:color="auto" w:fill="D7D7D7" w:themeFill="background1" w:themeFillShade="D8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二、被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姓名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51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10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16"/>
          <w:szCs w:val="16"/>
          <w:lang w:val="en-US" w:eastAsia="zh-CN"/>
        </w:rPr>
      </w:pPr>
      <w:r>
        <w:rPr>
          <w:rFonts w:hint="eastAsia"/>
          <w:sz w:val="16"/>
          <w:szCs w:val="16"/>
          <w:lang w:val="en-US" w:eastAsia="zh-CN"/>
        </w:rPr>
        <w:t>*如有两个以上被申请人，请按照上述格式新增行列第二被申请人，第三被申请人，以此类推。</w:t>
      </w:r>
    </w:p>
    <w:p>
      <w:pPr>
        <w:jc w:val="both"/>
        <w:rPr>
          <w:rFonts w:hint="default"/>
          <w:sz w:val="16"/>
          <w:szCs w:val="16"/>
          <w:lang w:val="en-US" w:eastAsia="zh-CN"/>
        </w:rPr>
      </w:pPr>
      <w:r>
        <w:rPr>
          <w:rFonts w:hint="eastAsia"/>
          <w:sz w:val="16"/>
          <w:szCs w:val="16"/>
          <w:lang w:val="en-US" w:eastAsia="zh-CN"/>
        </w:rPr>
        <w:t>*如个人被申请时，请将证件号码栏目请填写身份证号；如企业被申请时，请填写法定代表人名字，并将证件号填写统一社会信用代码。</w:t>
      </w:r>
    </w:p>
    <w:p>
      <w:pPr>
        <w:jc w:val="both"/>
        <w:rPr>
          <w:rFonts w:hint="default"/>
          <w:sz w:val="16"/>
          <w:szCs w:val="16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9" w:type="dxa"/>
            <w:shd w:val="clear" w:color="auto" w:fill="D7D7D7" w:themeFill="background1" w:themeFillShade="D8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三、申请类型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519" w:type="dxa"/>
            <w:vAlign w:val="bottom"/>
          </w:tcPr>
          <w:p>
            <w:pPr>
              <w:pStyle w:val="9"/>
              <w:numPr>
                <w:ilvl w:val="0"/>
                <w:numId w:val="0"/>
              </w:numPr>
              <w:ind w:left="360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1"/>
                <w:szCs w:val="21"/>
                <w:lang w:val="en-US" w:eastAsia="zh-CN"/>
              </w:rPr>
              <w:t xml:space="preserve">○  </w:t>
            </w:r>
            <w:r>
              <w:rPr>
                <w:rFonts w:hint="eastAsia" w:ascii="仿宋" w:hAnsi="仿宋" w:eastAsia="仿宋" w:cs="Arial"/>
                <w:sz w:val="21"/>
                <w:szCs w:val="21"/>
                <w:lang w:eastAsia="zh-CN"/>
              </w:rPr>
              <w:t>双方申请或各方共同申请</w:t>
            </w:r>
            <w:r>
              <w:rPr>
                <w:rFonts w:hint="eastAsia" w:ascii="仿宋" w:hAnsi="仿宋" w:eastAsia="仿宋" w:cs="Arial"/>
                <w:sz w:val="21"/>
                <w:szCs w:val="21"/>
                <w:lang w:val="en-US" w:eastAsia="zh-CN"/>
              </w:rPr>
              <w:t xml:space="preserve">              ○  </w:t>
            </w:r>
            <w:r>
              <w:rPr>
                <w:rFonts w:hint="eastAsia" w:ascii="仿宋" w:hAnsi="仿宋" w:eastAsia="仿宋" w:cs="Arial"/>
                <w:sz w:val="21"/>
                <w:szCs w:val="21"/>
                <w:lang w:eastAsia="zh-CN"/>
              </w:rPr>
              <w:t>单方申请或非各方共同申请</w:t>
            </w:r>
          </w:p>
        </w:tc>
      </w:tr>
    </w:tbl>
    <w:p>
      <w:pPr>
        <w:jc w:val="both"/>
        <w:rPr>
          <w:rFonts w:hint="default"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9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9" w:type="dxa"/>
            <w:gridSpan w:val="2"/>
            <w:shd w:val="clear" w:color="auto" w:fill="D7D7D7" w:themeFill="background1" w:themeFillShade="D8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四、调解安排说明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4259" w:type="dxa"/>
            <w:vAlign w:val="bottom"/>
          </w:tcPr>
          <w:p>
            <w:pPr>
              <w:pStyle w:val="9"/>
              <w:numPr>
                <w:ilvl w:val="0"/>
                <w:numId w:val="0"/>
              </w:numPr>
              <w:spacing w:before="80" w:after="80"/>
              <w:ind w:left="361" w:leftChars="-28" w:hanging="420" w:hangingChars="200"/>
              <w:jc w:val="left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sz w:val="21"/>
                <w:szCs w:val="21"/>
                <w:lang w:val="en-US" w:eastAsia="zh-CN"/>
              </w:rPr>
              <w:t xml:space="preserve">○  </w:t>
            </w:r>
            <w:r>
              <w:rPr>
                <w:rFonts w:hint="eastAsia" w:ascii="仿宋" w:hAnsi="仿宋" w:eastAsia="仿宋" w:cs="微软雅黑"/>
                <w:sz w:val="21"/>
                <w:szCs w:val="21"/>
                <w:lang w:eastAsia="zh-CN"/>
              </w:rPr>
              <w:t>指定调解员：_</w:t>
            </w:r>
            <w:r>
              <w:rPr>
                <w:rFonts w:ascii="仿宋" w:hAnsi="仿宋" w:eastAsia="仿宋" w:cs="微软雅黑"/>
                <w:sz w:val="21"/>
                <w:szCs w:val="21"/>
                <w:lang w:eastAsia="zh-CN"/>
              </w:rPr>
              <w:t>______________</w:t>
            </w:r>
          </w:p>
          <w:p>
            <w:pPr>
              <w:pStyle w:val="9"/>
              <w:numPr>
                <w:ilvl w:val="0"/>
                <w:numId w:val="0"/>
              </w:numPr>
              <w:spacing w:before="80" w:after="80"/>
              <w:ind w:left="361" w:leftChars="-28" w:hanging="420" w:hangingChars="200"/>
              <w:jc w:val="left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spacing w:before="80" w:after="80"/>
              <w:ind w:left="-60" w:leftChars="0"/>
              <w:jc w:val="left"/>
              <w:rPr>
                <w:rFonts w:ascii="仿宋" w:hAnsi="仿宋" w:eastAsia="仿宋" w:cs="微软雅黑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sz w:val="21"/>
                <w:szCs w:val="21"/>
                <w:lang w:val="en-US" w:eastAsia="zh-CN"/>
              </w:rPr>
              <w:t xml:space="preserve">○  </w:t>
            </w:r>
            <w:r>
              <w:rPr>
                <w:rFonts w:hint="eastAsia" w:ascii="仿宋" w:hAnsi="仿宋" w:eastAsia="仿宋" w:cs="微软雅黑"/>
                <w:sz w:val="21"/>
                <w:szCs w:val="21"/>
                <w:lang w:eastAsia="zh-CN"/>
              </w:rPr>
              <w:t>由中心指派调解员</w:t>
            </w:r>
          </w:p>
          <w:p>
            <w:pPr>
              <w:pStyle w:val="9"/>
              <w:numPr>
                <w:ilvl w:val="0"/>
                <w:numId w:val="0"/>
              </w:numPr>
              <w:ind w:left="360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60" w:type="dxa"/>
            <w:vAlign w:val="bottom"/>
          </w:tcPr>
          <w:p>
            <w:pPr>
              <w:spacing w:before="80" w:after="80"/>
              <w:rPr>
                <w:rFonts w:ascii="仿宋" w:hAnsi="仿宋" w:eastAsia="仿宋" w:cs="Arial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sz w:val="21"/>
                <w:szCs w:val="21"/>
                <w:lang w:eastAsia="zh-CN"/>
              </w:rPr>
              <w:t>调解模式</w:t>
            </w:r>
            <w:r>
              <w:rPr>
                <w:rFonts w:ascii="仿宋" w:hAnsi="仿宋" w:eastAsia="仿宋" w:cs="Arial"/>
                <w:sz w:val="21"/>
                <w:szCs w:val="21"/>
              </w:rPr>
              <w:t>:</w:t>
            </w:r>
          </w:p>
          <w:p>
            <w:pPr>
              <w:pStyle w:val="9"/>
              <w:numPr>
                <w:ilvl w:val="0"/>
                <w:numId w:val="0"/>
              </w:numPr>
              <w:spacing w:before="80" w:after="80"/>
              <w:rPr>
                <w:rFonts w:ascii="仿宋" w:hAnsi="仿宋" w:eastAsia="仿宋" w:cs="Arial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sz w:val="21"/>
                <w:szCs w:val="21"/>
                <w:lang w:val="en-US" w:eastAsia="zh-CN"/>
              </w:rPr>
              <w:t xml:space="preserve">○  </w:t>
            </w:r>
            <w:r>
              <w:rPr>
                <w:rFonts w:hint="eastAsia" w:ascii="仿宋" w:hAnsi="仿宋" w:eastAsia="仿宋" w:cs="Arial"/>
                <w:sz w:val="21"/>
                <w:szCs w:val="21"/>
                <w:lang w:eastAsia="zh-CN"/>
              </w:rPr>
              <w:t>线下调解</w:t>
            </w:r>
          </w:p>
          <w:p>
            <w:pPr>
              <w:pStyle w:val="9"/>
              <w:numPr>
                <w:ilvl w:val="0"/>
                <w:numId w:val="0"/>
              </w:numPr>
              <w:spacing w:before="80" w:after="80"/>
              <w:rPr>
                <w:rFonts w:ascii="仿宋" w:hAnsi="仿宋" w:eastAsia="仿宋" w:cs="Arial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sz w:val="21"/>
                <w:szCs w:val="21"/>
                <w:lang w:val="en-US" w:eastAsia="zh-CN"/>
              </w:rPr>
              <w:t xml:space="preserve">○  </w:t>
            </w:r>
            <w:r>
              <w:rPr>
                <w:rFonts w:hint="eastAsia" w:ascii="仿宋" w:hAnsi="仿宋" w:eastAsia="仿宋" w:cs="Arial"/>
                <w:sz w:val="21"/>
                <w:szCs w:val="21"/>
                <w:lang w:eastAsia="zh-CN"/>
              </w:rPr>
              <w:t>线上调解</w:t>
            </w:r>
          </w:p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Arial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sz w:val="21"/>
                <w:szCs w:val="21"/>
                <w:lang w:val="en-US" w:eastAsia="zh-CN"/>
              </w:rPr>
              <w:t xml:space="preserve">○  </w:t>
            </w:r>
            <w:r>
              <w:rPr>
                <w:rFonts w:hint="eastAsia" w:ascii="仿宋" w:hAnsi="仿宋" w:eastAsia="仿宋" w:cs="Arial"/>
                <w:sz w:val="21"/>
                <w:szCs w:val="21"/>
                <w:lang w:eastAsia="zh-CN"/>
              </w:rPr>
              <w:t>混合调解</w:t>
            </w:r>
          </w:p>
          <w:p>
            <w:pPr>
              <w:pStyle w:val="9"/>
              <w:numPr>
                <w:ilvl w:val="0"/>
                <w:numId w:val="0"/>
              </w:numPr>
              <w:ind w:left="360" w:leftChars="0"/>
              <w:jc w:val="both"/>
              <w:rPr>
                <w:rFonts w:hint="eastAsia" w:ascii="仿宋" w:hAnsi="仿宋" w:eastAsia="仿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1"/>
                <w:szCs w:val="21"/>
                <w:lang w:eastAsia="zh-CN"/>
              </w:rPr>
              <w:t>（线上线下相结合）</w:t>
            </w:r>
          </w:p>
        </w:tc>
      </w:tr>
    </w:tbl>
    <w:p>
      <w:pPr>
        <w:jc w:val="both"/>
        <w:rPr>
          <w:rFonts w:hint="default"/>
          <w:sz w:val="16"/>
          <w:szCs w:val="16"/>
          <w:lang w:val="en-US" w:eastAsia="zh-CN"/>
        </w:rPr>
      </w:pPr>
    </w:p>
    <w:p>
      <w:pPr>
        <w:jc w:val="both"/>
        <w:rPr>
          <w:rFonts w:hint="default"/>
          <w:sz w:val="16"/>
          <w:szCs w:val="16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9" w:type="dxa"/>
            <w:shd w:val="clear" w:color="auto" w:fill="D7D7D7" w:themeFill="background1" w:themeFillShade="D8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五、案件事实与争议事项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</w:trPr>
        <w:tc>
          <w:tcPr>
            <w:tcW w:w="8519" w:type="dxa"/>
            <w:vAlign w:val="bottom"/>
          </w:tcPr>
          <w:p>
            <w:pPr>
              <w:pStyle w:val="9"/>
              <w:numPr>
                <w:ilvl w:val="0"/>
                <w:numId w:val="0"/>
              </w:numPr>
              <w:ind w:left="360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rFonts w:hint="default"/>
          <w:sz w:val="16"/>
          <w:szCs w:val="16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8519" w:type="dxa"/>
            <w:shd w:val="clear" w:color="auto" w:fill="D7D7D7" w:themeFill="background1" w:themeFillShade="D8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六、双方/申请人的调解诉求和理据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</w:trPr>
        <w:tc>
          <w:tcPr>
            <w:tcW w:w="8519" w:type="dxa"/>
            <w:vAlign w:val="bottom"/>
          </w:tcPr>
          <w:p>
            <w:pPr>
              <w:pStyle w:val="9"/>
              <w:numPr>
                <w:ilvl w:val="0"/>
                <w:numId w:val="0"/>
              </w:numPr>
              <w:ind w:left="360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sz w:val="16"/>
          <w:szCs w:val="16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9" w:type="dxa"/>
            <w:shd w:val="clear" w:color="auto" w:fill="D7D7D7" w:themeFill="background1" w:themeFillShade="D8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七、证据及相关材料（目录）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</w:trPr>
        <w:tc>
          <w:tcPr>
            <w:tcW w:w="8519" w:type="dxa"/>
            <w:vAlign w:val="bottom"/>
          </w:tcPr>
          <w:p>
            <w:pPr>
              <w:pStyle w:val="9"/>
              <w:numPr>
                <w:ilvl w:val="0"/>
                <w:numId w:val="0"/>
              </w:numPr>
              <w:ind w:left="360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Theme="minorEastAsia" w:hAnsiTheme="minorEastAsia" w:cstheme="min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vertAlign w:val="baseline"/>
          <w:lang w:val="en-US" w:eastAsia="zh-CN"/>
        </w:rPr>
        <w:t>*本人声明，此表格中提供的信息均真实有效。</w:t>
      </w:r>
    </w:p>
    <w:p>
      <w:pPr>
        <w:jc w:val="both"/>
        <w:rPr>
          <w:rFonts w:hint="eastAsia" w:asciiTheme="minorEastAsia" w:hAnsiTheme="minorEastAsia" w:cstheme="minorEastAsia"/>
          <w:b/>
          <w:bCs/>
          <w:sz w:val="24"/>
          <w:szCs w:val="24"/>
          <w:vertAlign w:val="baseline"/>
          <w:lang w:val="en-US" w:eastAsia="zh-CN"/>
        </w:rPr>
      </w:pPr>
    </w:p>
    <w:p>
      <w:pPr>
        <w:jc w:val="right"/>
        <w:rPr>
          <w:rFonts w:hint="eastAsia" w:asciiTheme="minorEastAsia" w:hAnsiTheme="minorEastAsia" w:cstheme="min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vertAlign w:val="baseline"/>
          <w:lang w:val="en-US" w:eastAsia="zh-CN"/>
        </w:rPr>
        <w:t>申请人（签名/盖章）</w:t>
      </w:r>
    </w:p>
    <w:p>
      <w:pPr>
        <w:jc w:val="both"/>
        <w:rPr>
          <w:rFonts w:hint="eastAsia" w:asciiTheme="minorEastAsia" w:hAnsiTheme="minorEastAsia" w:cstheme="minorEastAsia"/>
          <w:b/>
          <w:bCs/>
          <w:sz w:val="24"/>
          <w:szCs w:val="24"/>
          <w:vertAlign w:val="baseline"/>
          <w:lang w:val="en-US" w:eastAsia="zh-CN"/>
        </w:rPr>
      </w:pPr>
    </w:p>
    <w:p>
      <w:pPr>
        <w:jc w:val="right"/>
        <w:rPr>
          <w:rFonts w:hint="eastAsia" w:asciiTheme="minorEastAsia" w:hAnsiTheme="minorEastAsia" w:cstheme="minorEastAsia"/>
          <w:b/>
          <w:bCs/>
          <w:sz w:val="24"/>
          <w:szCs w:val="24"/>
          <w:vertAlign w:val="baseline"/>
          <w:lang w:val="en-US" w:eastAsia="zh-CN"/>
        </w:rPr>
      </w:pPr>
    </w:p>
    <w:p>
      <w:pPr>
        <w:wordWrap/>
        <w:jc w:val="right"/>
        <w:rPr>
          <w:rFonts w:hint="eastAsia" w:asciiTheme="minorEastAsia" w:hAnsiTheme="minorEastAsia" w:cstheme="min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vertAlign w:val="baseline"/>
          <w:lang w:val="en-US" w:eastAsia="zh-CN"/>
        </w:rPr>
        <w:t xml:space="preserve">申请日期：   年   月   日               </w:t>
      </w:r>
    </w:p>
    <w:p>
      <w:pPr>
        <w:wordWrap/>
        <w:jc w:val="left"/>
        <w:rPr>
          <w:rFonts w:hint="eastAsia" w:asciiTheme="minorEastAsia" w:hAnsiTheme="minorEastAsia" w:cstheme="minorEastAsia"/>
          <w:b/>
          <w:bCs/>
          <w:sz w:val="24"/>
          <w:szCs w:val="24"/>
          <w:vertAlign w:val="baseline"/>
          <w:lang w:val="en-US" w:eastAsia="zh-CN"/>
        </w:rPr>
      </w:pPr>
    </w:p>
    <w:p>
      <w:pPr>
        <w:wordWrap/>
        <w:jc w:val="left"/>
        <w:rPr>
          <w:rFonts w:hint="default" w:ascii="等线" w:hAnsi="等线" w:eastAsia="等线" w:cs="等线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u w:val="none"/>
          <w:vertAlign w:val="baseline"/>
          <w:lang w:val="en-US" w:eastAsia="zh-CN"/>
        </w:rPr>
        <w:t>*请签署此表格并将表格发送至</w:t>
      </w:r>
      <w:r>
        <w:rPr>
          <w:rFonts w:hint="eastAsia" w:ascii="等线" w:hAnsi="等线" w:eastAsia="等线" w:cs="等线"/>
          <w:b w:val="0"/>
          <w:bCs w:val="0"/>
          <w:color w:val="auto"/>
          <w:sz w:val="21"/>
          <w:szCs w:val="21"/>
          <w:u w:val="none"/>
          <w:vertAlign w:val="baseline"/>
          <w:lang w:val="en-US" w:eastAsia="zh-CN"/>
        </w:rPr>
        <w:t>rcmc@ftrcmc.org.cn。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ascii="等线" w:hAnsi="等线" w:eastAsia="等线" w:cs="等线"/>
        <w:sz w:val="15"/>
        <w:szCs w:val="15"/>
        <w:lang w:val="en-US" w:eastAsia="zh-CN"/>
      </w:rPr>
    </w:pPr>
    <w:r>
      <w:rPr>
        <w:rFonts w:hint="eastAsia" w:ascii="黑体" w:hAnsi="黑体" w:eastAsia="黑体" w:cs="黑体"/>
        <w:b/>
        <w:bCs/>
      </w:rPr>
      <w:t>深圳市福田区仁合商事调解中心</w:t>
    </w:r>
    <w:r>
      <w:rPr>
        <w:rFonts w:hint="eastAsia" w:ascii="黑体" w:hAnsi="黑体" w:eastAsia="黑体" w:cs="黑体"/>
        <w:b/>
        <w:bCs/>
        <w:lang w:val="en-US" w:eastAsia="zh-CN"/>
      </w:rPr>
      <w:t xml:space="preserve"> </w:t>
    </w:r>
    <w:r>
      <w:rPr>
        <w:rFonts w:hint="eastAsia" w:ascii="等线" w:hAnsi="等线" w:eastAsia="等线" w:cs="等线"/>
        <w:b w:val="0"/>
        <w:bCs w:val="0"/>
        <w:sz w:val="11"/>
        <w:szCs w:val="11"/>
      </w:rPr>
      <w:t>Shenzhen</w:t>
    </w:r>
    <w:r>
      <w:rPr>
        <w:rFonts w:hint="eastAsia" w:ascii="等线" w:hAnsi="等线" w:eastAsia="等线" w:cs="等线"/>
        <w:b w:val="0"/>
        <w:bCs w:val="0"/>
        <w:sz w:val="11"/>
        <w:szCs w:val="11"/>
        <w:lang w:val="en-US" w:eastAsia="zh-CN"/>
      </w:rPr>
      <w:t xml:space="preserve"> </w:t>
    </w:r>
    <w:r>
      <w:rPr>
        <w:rFonts w:hint="eastAsia" w:ascii="等线" w:hAnsi="等线" w:eastAsia="等线" w:cs="等线"/>
        <w:b w:val="0"/>
        <w:bCs w:val="0"/>
        <w:sz w:val="11"/>
        <w:szCs w:val="11"/>
      </w:rPr>
      <w:t>Futian</w:t>
    </w:r>
    <w:r>
      <w:rPr>
        <w:rFonts w:hint="eastAsia" w:ascii="等线" w:hAnsi="等线" w:eastAsia="等线" w:cs="等线"/>
        <w:b w:val="0"/>
        <w:bCs w:val="0"/>
        <w:sz w:val="11"/>
        <w:szCs w:val="11"/>
        <w:lang w:val="en-US" w:eastAsia="zh-CN"/>
      </w:rPr>
      <w:t xml:space="preserve"> </w:t>
    </w:r>
    <w:r>
      <w:rPr>
        <w:rFonts w:hint="eastAsia" w:ascii="等线" w:hAnsi="等线" w:eastAsia="等线" w:cs="等线"/>
        <w:b w:val="0"/>
        <w:bCs w:val="0"/>
        <w:sz w:val="11"/>
        <w:szCs w:val="11"/>
      </w:rPr>
      <w:t>Re</w:t>
    </w:r>
    <w:r>
      <w:rPr>
        <w:rFonts w:hint="eastAsia" w:ascii="等线" w:hAnsi="等线" w:eastAsia="等线" w:cs="等线"/>
        <w:b w:val="0"/>
        <w:bCs w:val="0"/>
        <w:sz w:val="11"/>
        <w:szCs w:val="11"/>
        <w:lang w:val="en-US" w:eastAsia="zh-CN"/>
      </w:rPr>
      <w:t>n</w:t>
    </w:r>
    <w:r>
      <w:rPr>
        <w:rFonts w:hint="eastAsia" w:ascii="等线" w:hAnsi="等线" w:eastAsia="等线" w:cs="等线"/>
        <w:b w:val="0"/>
        <w:bCs w:val="0"/>
        <w:sz w:val="11"/>
        <w:szCs w:val="11"/>
      </w:rPr>
      <w:t>he</w:t>
    </w:r>
    <w:r>
      <w:rPr>
        <w:rFonts w:hint="eastAsia" w:ascii="等线" w:hAnsi="等线" w:eastAsia="等线" w:cs="等线"/>
        <w:b w:val="0"/>
        <w:bCs w:val="0"/>
        <w:sz w:val="11"/>
        <w:szCs w:val="11"/>
        <w:lang w:val="en-US" w:eastAsia="zh-CN"/>
      </w:rPr>
      <w:t xml:space="preserve"> </w:t>
    </w:r>
    <w:r>
      <w:rPr>
        <w:rFonts w:hint="eastAsia" w:ascii="等线" w:hAnsi="等线" w:eastAsia="等线" w:cs="等线"/>
        <w:b w:val="0"/>
        <w:bCs w:val="0"/>
        <w:sz w:val="11"/>
        <w:szCs w:val="11"/>
      </w:rPr>
      <w:t>Commercial</w:t>
    </w:r>
    <w:r>
      <w:rPr>
        <w:rFonts w:hint="eastAsia" w:ascii="等线" w:hAnsi="等线" w:eastAsia="等线" w:cs="等线"/>
        <w:b w:val="0"/>
        <w:bCs w:val="0"/>
        <w:sz w:val="11"/>
        <w:szCs w:val="11"/>
        <w:lang w:val="en-US" w:eastAsia="zh-CN"/>
      </w:rPr>
      <w:t xml:space="preserve"> </w:t>
    </w:r>
    <w:r>
      <w:rPr>
        <w:rFonts w:hint="eastAsia" w:ascii="等线" w:hAnsi="等线" w:eastAsia="等线" w:cs="等线"/>
        <w:b w:val="0"/>
        <w:bCs w:val="0"/>
        <w:sz w:val="11"/>
        <w:szCs w:val="11"/>
      </w:rPr>
      <w:t>Mediation</w:t>
    </w:r>
    <w:r>
      <w:rPr>
        <w:rFonts w:hint="eastAsia" w:ascii="等线" w:hAnsi="等线" w:eastAsia="等线" w:cs="等线"/>
        <w:b w:val="0"/>
        <w:bCs w:val="0"/>
        <w:sz w:val="11"/>
        <w:szCs w:val="11"/>
        <w:lang w:val="en-US" w:eastAsia="zh-CN"/>
      </w:rPr>
      <w:t xml:space="preserve"> </w:t>
    </w:r>
    <w:r>
      <w:rPr>
        <w:rFonts w:hint="eastAsia" w:ascii="等线" w:hAnsi="等线" w:eastAsia="等线" w:cs="等线"/>
        <w:b w:val="0"/>
        <w:bCs w:val="0"/>
        <w:sz w:val="11"/>
        <w:szCs w:val="11"/>
      </w:rPr>
      <w:t>Centere</w:t>
    </w:r>
  </w:p>
  <w:p>
    <w:pPr>
      <w:pStyle w:val="3"/>
      <w:jc w:val="left"/>
      <w:rPr>
        <w:rFonts w:hint="eastAsia" w:ascii="等线" w:hAnsi="等线" w:eastAsia="等线" w:cs="等线"/>
        <w:sz w:val="15"/>
        <w:szCs w:val="15"/>
      </w:rPr>
    </w:pPr>
    <w:r>
      <w:rPr>
        <w:rFonts w:hint="eastAsia" w:ascii="等线" w:hAnsi="等线" w:eastAsia="等线" w:cs="等线"/>
        <w:sz w:val="15"/>
        <w:szCs w:val="15"/>
        <w:lang w:val="en-US" w:eastAsia="zh-CN"/>
      </w:rPr>
      <w:t>地址：</w:t>
    </w:r>
    <w:r>
      <w:rPr>
        <w:rFonts w:hint="eastAsia" w:ascii="等线" w:hAnsi="等线" w:eastAsia="等线" w:cs="等线"/>
        <w:sz w:val="15"/>
        <w:szCs w:val="15"/>
      </w:rPr>
      <w:t>深圳市福田区福华路大中华国际交易广场写字楼 2603</w:t>
    </w:r>
  </w:p>
  <w:p>
    <w:pPr>
      <w:pStyle w:val="3"/>
      <w:jc w:val="left"/>
      <w:rPr>
        <w:rFonts w:hint="default" w:ascii="等线" w:hAnsi="等线" w:eastAsia="等线" w:cs="等线"/>
        <w:sz w:val="15"/>
        <w:szCs w:val="15"/>
        <w:lang w:val="en-US" w:eastAsia="zh-CN"/>
      </w:rPr>
    </w:pPr>
    <w:r>
      <w:rPr>
        <w:rFonts w:hint="eastAsia" w:ascii="等线" w:hAnsi="等线" w:eastAsia="等线" w:cs="等线"/>
        <w:sz w:val="15"/>
        <w:szCs w:val="15"/>
        <w:lang w:val="en-US" w:eastAsia="zh-CN"/>
      </w:rPr>
      <w:t>电话：8315-6666</w:t>
    </w:r>
  </w:p>
  <w:p>
    <w:pPr>
      <w:pStyle w:val="3"/>
      <w:jc w:val="left"/>
      <w:rPr>
        <w:rFonts w:hint="eastAsia"/>
      </w:rPr>
    </w:pPr>
    <w:r>
      <w:rPr>
        <w:rFonts w:hint="eastAsia" w:ascii="等线" w:hAnsi="等线" w:eastAsia="等线" w:cs="等线"/>
        <w:sz w:val="15"/>
        <w:szCs w:val="15"/>
        <w:lang w:val="en-US" w:eastAsia="zh-CN"/>
      </w:rPr>
      <w:t>网址：</w:t>
    </w:r>
    <w:r>
      <w:rPr>
        <w:rFonts w:hint="eastAsia" w:ascii="等线" w:hAnsi="等线" w:eastAsia="等线" w:cs="等线"/>
        <w:color w:val="auto"/>
        <w:sz w:val="15"/>
        <w:szCs w:val="15"/>
        <w:u w:val="none"/>
        <w:lang w:val="en-US" w:eastAsia="zh-CN"/>
      </w:rPr>
      <w:t>www.ftrcmc.org.cn</w:t>
    </w:r>
    <w:r>
      <w:rPr>
        <w:rFonts w:hint="eastAsia" w:ascii="等线" w:hAnsi="等线" w:eastAsia="等线" w:cs="等线"/>
        <w:sz w:val="15"/>
        <w:szCs w:val="15"/>
        <w:lang w:val="en-US" w:eastAsia="zh-CN"/>
      </w:rPr>
      <w:t xml:space="preserve">        </w:t>
    </w:r>
    <w:r>
      <w:rPr>
        <w:rFonts w:hint="eastAsia" w:ascii="等线" w:hAnsi="等线" w:eastAsia="等线" w:cs="等线"/>
        <w:color w:val="auto"/>
        <w:sz w:val="15"/>
        <w:szCs w:val="15"/>
        <w:u w:val="none"/>
        <w:lang w:val="en-US" w:eastAsia="zh-CN"/>
      </w:rPr>
      <w:t>邮箱：rcmc@ftrcmc.org.cn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default" w:eastAsiaTheme="minorEastAsia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148715" cy="373380"/>
          <wp:effectExtent l="0" t="0" r="6350" b="4445"/>
          <wp:docPr id="1" name="图片 1" descr="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8715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mMzQzNDAzMGQ2NWU1Mjg0OGJmZTkxNGE3N2JiMTIifQ=="/>
  </w:docVars>
  <w:rsids>
    <w:rsidRoot w:val="51EB7AD4"/>
    <w:rsid w:val="09202523"/>
    <w:rsid w:val="109837E4"/>
    <w:rsid w:val="1C2A0104"/>
    <w:rsid w:val="24C5104D"/>
    <w:rsid w:val="30085A89"/>
    <w:rsid w:val="305D4027"/>
    <w:rsid w:val="380400BB"/>
    <w:rsid w:val="38DE1A7D"/>
    <w:rsid w:val="40FA0302"/>
    <w:rsid w:val="470E5B90"/>
    <w:rsid w:val="51EB7AD4"/>
    <w:rsid w:val="5A4074F7"/>
    <w:rsid w:val="5B103BE9"/>
    <w:rsid w:val="5EF046D1"/>
    <w:rsid w:val="5F471A33"/>
    <w:rsid w:val="666E44D5"/>
    <w:rsid w:val="6DBC0EF1"/>
    <w:rsid w:val="79D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2023-09-18T01:12:00Z</dcterms:created>
  <dc:creator>PE❌CE</dc:creator>
  <cp:lastModifiedBy>PE❌CE</cp:lastModifiedBy>
  <dcterms:modified xsi:type="dcterms:W3CDTF">2023-09-18T09:51:57Z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513F0E805A55463FA5C68B1CDBB551F2_11</vt:lpwstr>
  </property>
</Properties>
</file>